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618A" w:rsidP="0032618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32618A" w:rsidP="0032618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2618A" w:rsidP="0032618A">
      <w:pPr>
        <w:jc w:val="center"/>
        <w:rPr>
          <w:sz w:val="26"/>
          <w:szCs w:val="26"/>
        </w:rPr>
      </w:pP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26 января 2024 года</w:t>
      </w:r>
    </w:p>
    <w:p w:rsidR="0032618A" w:rsidP="0032618A">
      <w:pPr>
        <w:jc w:val="both"/>
        <w:rPr>
          <w:sz w:val="26"/>
          <w:szCs w:val="26"/>
        </w:rPr>
      </w:pPr>
    </w:p>
    <w:p w:rsidR="0032618A" w:rsidP="0032618A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32618A" w:rsidP="0032618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№5-68-2802/2024,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C15700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32618A" w:rsidP="0032618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2618A" w:rsidP="0032618A">
      <w:pPr>
        <w:ind w:firstLine="709"/>
        <w:jc w:val="center"/>
        <w:rPr>
          <w:sz w:val="26"/>
          <w:szCs w:val="26"/>
        </w:rPr>
      </w:pPr>
    </w:p>
    <w:p w:rsidR="0032618A" w:rsidP="003261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29.11.2023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C15700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1000 рублей по постановлению по делу об административном правонарушении от 13.09.2023 года </w:t>
      </w:r>
      <w:r w:rsidR="00C15700">
        <w:rPr>
          <w:b/>
          <w:sz w:val="26"/>
          <w:szCs w:val="26"/>
        </w:rPr>
        <w:t>***</w:t>
      </w:r>
    </w:p>
    <w:p w:rsidR="0032618A" w:rsidP="0032618A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32618A" w:rsidP="0032618A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32618A" w:rsidP="0032618A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32618A" w:rsidP="0032618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32618A" w:rsidP="0032618A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32618A" w:rsidP="0032618A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32618A" w:rsidP="0032618A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32618A" w:rsidP="0032618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32618A" w:rsidP="0032618A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32618A" w:rsidP="0032618A">
      <w:pPr>
        <w:rPr>
          <w:b/>
          <w:snapToGrid w:val="0"/>
          <w:color w:val="000000"/>
          <w:sz w:val="26"/>
          <w:szCs w:val="26"/>
        </w:rPr>
      </w:pPr>
    </w:p>
    <w:p w:rsidR="0032618A" w:rsidP="0032618A">
      <w:pPr>
        <w:rPr>
          <w:b/>
          <w:snapToGrid w:val="0"/>
          <w:color w:val="000000"/>
          <w:sz w:val="26"/>
          <w:szCs w:val="26"/>
        </w:rPr>
      </w:pPr>
    </w:p>
    <w:p w:rsidR="0032618A" w:rsidP="0032618A">
      <w:pPr>
        <w:rPr>
          <w:b/>
          <w:snapToGrid w:val="0"/>
          <w:color w:val="000000"/>
          <w:sz w:val="26"/>
          <w:szCs w:val="26"/>
        </w:rPr>
      </w:pPr>
    </w:p>
    <w:p w:rsidR="0032618A" w:rsidP="0032618A">
      <w:pPr>
        <w:rPr>
          <w:b/>
          <w:snapToGrid w:val="0"/>
          <w:color w:val="000000"/>
          <w:sz w:val="26"/>
          <w:szCs w:val="26"/>
        </w:rPr>
      </w:pPr>
    </w:p>
    <w:p w:rsidR="0032618A" w:rsidP="0032618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2618A" w:rsidP="0032618A">
      <w:pPr>
        <w:jc w:val="center"/>
        <w:rPr>
          <w:snapToGrid w:val="0"/>
          <w:color w:val="000000"/>
          <w:sz w:val="26"/>
          <w:szCs w:val="26"/>
        </w:rPr>
      </w:pPr>
    </w:p>
    <w:p w:rsidR="0032618A" w:rsidP="0032618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C15700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2000 рублей.</w:t>
      </w:r>
    </w:p>
    <w:p w:rsidR="0032618A" w:rsidP="0032618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32618A" w:rsidP="0032618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32618A" w:rsidP="0032618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32618A" w:rsidP="0032618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32618A" w:rsidP="00326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32618A">
        <w:rPr>
          <w:bCs/>
          <w:sz w:val="26"/>
          <w:szCs w:val="26"/>
        </w:rPr>
        <w:t>0412365400715000682420162</w:t>
      </w:r>
    </w:p>
    <w:p w:rsidR="0032618A" w:rsidP="003261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2618A" w:rsidP="0032618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32618A" w:rsidP="0032618A"/>
    <w:p w:rsidR="0033427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4"/>
    <w:rsid w:val="0032618A"/>
    <w:rsid w:val="00334275"/>
    <w:rsid w:val="00450DE4"/>
    <w:rsid w:val="00C157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06BB2B-A353-4C6A-BA2D-564E5A2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618A"/>
    <w:rPr>
      <w:color w:val="0000FF"/>
      <w:u w:val="single"/>
    </w:rPr>
  </w:style>
  <w:style w:type="paragraph" w:styleId="Title">
    <w:name w:val="Title"/>
    <w:basedOn w:val="Normal"/>
    <w:link w:val="a"/>
    <w:qFormat/>
    <w:rsid w:val="0032618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2618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32618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326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32618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326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32618A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32618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32618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32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